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B3644" w14:textId="2BF57881" w:rsidR="00B53FAF" w:rsidRDefault="00850B6A" w:rsidP="00D67651">
      <w:pPr>
        <w:pStyle w:val="Heading1"/>
        <w:spacing w:after="240"/>
      </w:pPr>
      <w:r>
        <w:t>Mid-Coast Water Planning Partnership Prioritization Project Meeting</w:t>
      </w:r>
    </w:p>
    <w:p w14:paraId="031CA73D" w14:textId="071847A2" w:rsidR="00850B6A" w:rsidRDefault="00850B6A" w:rsidP="00850B6A">
      <w:r w:rsidRPr="00353EBD">
        <w:rPr>
          <w:b/>
          <w:bCs/>
        </w:rPr>
        <w:t>Date</w:t>
      </w:r>
      <w:r>
        <w:t>: March 2, 2023, 10:00 am – 12:00 pm</w:t>
      </w:r>
    </w:p>
    <w:p w14:paraId="4980D357" w14:textId="06BC8C6F" w:rsidR="00850B6A" w:rsidRDefault="00850B6A" w:rsidP="00850B6A">
      <w:r w:rsidRPr="00353EBD">
        <w:rPr>
          <w:b/>
          <w:bCs/>
        </w:rPr>
        <w:t>Location</w:t>
      </w:r>
      <w:r>
        <w:t>: Hatfield Marine Science Center and virtual via Zoom</w:t>
      </w:r>
    </w:p>
    <w:p w14:paraId="34A31D0E" w14:textId="74DA1F6F" w:rsidR="00022EC5" w:rsidRDefault="00850B6A" w:rsidP="00850B6A">
      <w:r w:rsidRPr="00353EBD">
        <w:rPr>
          <w:b/>
          <w:bCs/>
        </w:rPr>
        <w:t>Conveners</w:t>
      </w:r>
      <w:r>
        <w:t>: Adam Denlinger – Seal Rock Water District</w:t>
      </w:r>
    </w:p>
    <w:p w14:paraId="0E02DDBC" w14:textId="7FB12D00" w:rsidR="00850B6A" w:rsidRDefault="00850B6A" w:rsidP="00850B6A">
      <w:pPr>
        <w:rPr>
          <w:rFonts w:cstheme="minorHAnsi"/>
        </w:rPr>
      </w:pPr>
      <w:r w:rsidRPr="00353EBD">
        <w:rPr>
          <w:b/>
          <w:bCs/>
        </w:rPr>
        <w:t>Project Team</w:t>
      </w:r>
      <w:r>
        <w:t xml:space="preserve">: Suzanne de Szoeke – </w:t>
      </w:r>
      <w:r w:rsidRPr="00A938C6">
        <w:rPr>
          <w:rFonts w:cstheme="minorHAnsi"/>
        </w:rPr>
        <w:t>GSI Water S</w:t>
      </w:r>
      <w:r>
        <w:rPr>
          <w:rFonts w:cstheme="minorHAnsi"/>
        </w:rPr>
        <w:t>o</w:t>
      </w:r>
      <w:r w:rsidRPr="00A938C6">
        <w:rPr>
          <w:rFonts w:cstheme="minorHAnsi"/>
        </w:rPr>
        <w:t>l</w:t>
      </w:r>
      <w:r>
        <w:rPr>
          <w:rFonts w:cstheme="minorHAnsi"/>
        </w:rPr>
        <w:t>u</w:t>
      </w:r>
      <w:r w:rsidRPr="00A938C6">
        <w:rPr>
          <w:rFonts w:cstheme="minorHAnsi"/>
        </w:rPr>
        <w:t>tions, Inc.</w:t>
      </w:r>
      <w:r>
        <w:rPr>
          <w:rFonts w:cstheme="minorHAnsi"/>
        </w:rPr>
        <w:t xml:space="preserve">; </w:t>
      </w:r>
      <w:r w:rsidRPr="00850B6A">
        <w:rPr>
          <w:rFonts w:cstheme="minorHAnsi"/>
        </w:rPr>
        <w:t>Leah Cogan</w:t>
      </w:r>
      <w:r>
        <w:rPr>
          <w:rFonts w:cstheme="minorHAnsi"/>
        </w:rPr>
        <w:t xml:space="preserve"> – </w:t>
      </w:r>
      <w:r w:rsidRPr="00850B6A">
        <w:rPr>
          <w:rFonts w:cstheme="minorHAnsi"/>
        </w:rPr>
        <w:t>GSI Water Solutions, Inc.</w:t>
      </w:r>
    </w:p>
    <w:p w14:paraId="4D1F7675" w14:textId="77777777" w:rsidR="006A2459" w:rsidRDefault="006A2459" w:rsidP="006A2459">
      <w:r w:rsidRPr="004C3184">
        <w:rPr>
          <w:b/>
        </w:rPr>
        <w:t>Meeting Attendees</w:t>
      </w:r>
      <w:r>
        <w:t>:</w:t>
      </w:r>
    </w:p>
    <w:p w14:paraId="6062EBE2" w14:textId="322A8151" w:rsidR="00EE51F5" w:rsidRDefault="00EE51F5" w:rsidP="006A2459">
      <w:pPr>
        <w:spacing w:after="0"/>
      </w:pPr>
      <w:r>
        <w:t>Alan Fujishin, Gibson Farms</w:t>
      </w:r>
    </w:p>
    <w:p w14:paraId="4B1053E6" w14:textId="1DA86622" w:rsidR="006A2459" w:rsidRDefault="006A2459" w:rsidP="006A2459">
      <w:pPr>
        <w:spacing w:after="0"/>
      </w:pPr>
      <w:r>
        <w:t xml:space="preserve">Evan Hayduk, </w:t>
      </w:r>
      <w:proofErr w:type="spellStart"/>
      <w:r>
        <w:t>MidCoast</w:t>
      </w:r>
      <w:proofErr w:type="spellEnd"/>
      <w:r>
        <w:t xml:space="preserve"> Watersheds Council Coordinator</w:t>
      </w:r>
    </w:p>
    <w:p w14:paraId="4C6F7FE3" w14:textId="77777777" w:rsidR="006A2459" w:rsidRDefault="006A2459" w:rsidP="006A2459">
      <w:pPr>
        <w:spacing w:after="0"/>
      </w:pPr>
      <w:r>
        <w:t xml:space="preserve">Bill Montgomery, </w:t>
      </w:r>
      <w:proofErr w:type="spellStart"/>
      <w:r>
        <w:t>MidCoast</w:t>
      </w:r>
      <w:proofErr w:type="spellEnd"/>
      <w:r>
        <w:t xml:space="preserve"> Watersheds Council Board </w:t>
      </w:r>
      <w:proofErr w:type="gramStart"/>
      <w:r>
        <w:t>Member</w:t>
      </w:r>
      <w:proofErr w:type="gramEnd"/>
      <w:r>
        <w:t xml:space="preserve"> and certified water treatment plant operator</w:t>
      </w:r>
    </w:p>
    <w:p w14:paraId="6C89FF6E" w14:textId="77777777" w:rsidR="006A2459" w:rsidRDefault="006A2459" w:rsidP="006A2459">
      <w:pPr>
        <w:spacing w:after="0"/>
      </w:pPr>
      <w:r>
        <w:t xml:space="preserve">Mike </w:t>
      </w:r>
      <w:proofErr w:type="spellStart"/>
      <w:r>
        <w:t>Broili</w:t>
      </w:r>
      <w:proofErr w:type="spellEnd"/>
      <w:r>
        <w:t xml:space="preserve">, </w:t>
      </w:r>
      <w:proofErr w:type="spellStart"/>
      <w:r>
        <w:t>MidCoast</w:t>
      </w:r>
      <w:proofErr w:type="spellEnd"/>
      <w:r>
        <w:t xml:space="preserve"> Watersheds Council Board Member</w:t>
      </w:r>
    </w:p>
    <w:p w14:paraId="0519023F" w14:textId="77777777" w:rsidR="006A2459" w:rsidRDefault="006A2459" w:rsidP="006A2459">
      <w:pPr>
        <w:spacing w:after="0"/>
      </w:pPr>
      <w:r>
        <w:t>Paul Engelmeyer</w:t>
      </w:r>
    </w:p>
    <w:p w14:paraId="2B77D1ED" w14:textId="77777777" w:rsidR="006A2459" w:rsidRDefault="006A2459" w:rsidP="006A2459">
      <w:pPr>
        <w:spacing w:after="0"/>
      </w:pPr>
      <w:r>
        <w:t xml:space="preserve">Tyler Clouse, Lincoln County Soil and Water Conservation District </w:t>
      </w:r>
    </w:p>
    <w:p w14:paraId="2EBD3CED" w14:textId="77777777" w:rsidR="006A2459" w:rsidRDefault="006A2459" w:rsidP="006A2459">
      <w:pPr>
        <w:spacing w:after="0"/>
      </w:pPr>
      <w:r>
        <w:t xml:space="preserve">Steve Parrett, Oregon Department of Environmental Quality </w:t>
      </w:r>
    </w:p>
    <w:p w14:paraId="2CD7230B" w14:textId="77777777" w:rsidR="006A2459" w:rsidRDefault="006A2459" w:rsidP="006A2459">
      <w:pPr>
        <w:spacing w:after="0"/>
      </w:pPr>
      <w:r>
        <w:t xml:space="preserve">Alyssa </w:t>
      </w:r>
      <w:proofErr w:type="spellStart"/>
      <w:r>
        <w:t>Mucken</w:t>
      </w:r>
      <w:proofErr w:type="spellEnd"/>
      <w:r>
        <w:t>, Oregon Water Resources Department</w:t>
      </w:r>
    </w:p>
    <w:p w14:paraId="546839C2" w14:textId="77777777" w:rsidR="006A2459" w:rsidRDefault="006A2459" w:rsidP="006A2459">
      <w:pPr>
        <w:spacing w:after="0"/>
      </w:pPr>
      <w:r>
        <w:t>Billie Jo Smith, Lincoln County Water System Alliance</w:t>
      </w:r>
    </w:p>
    <w:p w14:paraId="3D7C9C5F" w14:textId="77777777" w:rsidR="006A2459" w:rsidRDefault="006A2459" w:rsidP="006A2459">
      <w:pPr>
        <w:spacing w:after="0"/>
      </w:pPr>
      <w:r>
        <w:t xml:space="preserve">Janna Stevens, Oregon Department of Fish and Wildlife </w:t>
      </w:r>
    </w:p>
    <w:p w14:paraId="7087BAA1" w14:textId="77777777" w:rsidR="006A2459" w:rsidRDefault="006A2459" w:rsidP="006A2459">
      <w:pPr>
        <w:spacing w:after="0"/>
      </w:pPr>
      <w:r>
        <w:t xml:space="preserve">Adam Sussman, GSI Water Solutions, Inc. </w:t>
      </w:r>
    </w:p>
    <w:p w14:paraId="220FB5B1" w14:textId="77777777" w:rsidR="006A2459" w:rsidRDefault="006A2459" w:rsidP="006A2459">
      <w:pPr>
        <w:spacing w:after="0"/>
      </w:pPr>
      <w:r>
        <w:t xml:space="preserve">Laura Johnson, Oregon Department of Environmental Quality </w:t>
      </w:r>
    </w:p>
    <w:p w14:paraId="4FB9FCE0" w14:textId="77777777" w:rsidR="006A2459" w:rsidRDefault="006A2459" w:rsidP="006A2459">
      <w:pPr>
        <w:spacing w:after="0"/>
      </w:pPr>
      <w:r>
        <w:t>David Waltz, Oregon Department of Environmental Quality</w:t>
      </w:r>
    </w:p>
    <w:p w14:paraId="2D26F258" w14:textId="77777777" w:rsidR="006A2459" w:rsidRDefault="006A2459" w:rsidP="006A2459">
      <w:pPr>
        <w:spacing w:after="0"/>
      </w:pPr>
      <w:r>
        <w:t>Clare Paul, City of Newport</w:t>
      </w:r>
    </w:p>
    <w:p w14:paraId="4A2BF30F" w14:textId="77777777" w:rsidR="006A2459" w:rsidRDefault="006A2459" w:rsidP="006A2459">
      <w:pPr>
        <w:spacing w:after="0"/>
      </w:pPr>
      <w:proofErr w:type="spellStart"/>
      <w:r>
        <w:t>Caylin</w:t>
      </w:r>
      <w:proofErr w:type="spellEnd"/>
      <w:r>
        <w:t xml:space="preserve"> Barter, Wild Salmon Center </w:t>
      </w:r>
    </w:p>
    <w:p w14:paraId="13185F2B" w14:textId="77777777" w:rsidR="006A2459" w:rsidRDefault="006A2459" w:rsidP="006A2459">
      <w:pPr>
        <w:spacing w:after="0"/>
      </w:pPr>
      <w:r>
        <w:t xml:space="preserve">Mark River, Weyerhaeuser </w:t>
      </w:r>
    </w:p>
    <w:p w14:paraId="2907AA7F" w14:textId="77777777" w:rsidR="006A2459" w:rsidRDefault="006A2459" w:rsidP="006A2459">
      <w:pPr>
        <w:spacing w:after="0"/>
      </w:pPr>
      <w:r>
        <w:t>Fran Recht, Pacific States Marine Fisheries Commission</w:t>
      </w:r>
    </w:p>
    <w:p w14:paraId="2624949E" w14:textId="77777777" w:rsidR="006A2459" w:rsidRDefault="006A2459" w:rsidP="006A2459">
      <w:pPr>
        <w:spacing w:after="0"/>
      </w:pPr>
      <w:r>
        <w:t xml:space="preserve">Aubrie Koenig, </w:t>
      </w:r>
      <w:proofErr w:type="spellStart"/>
      <w:r>
        <w:t>Consor</w:t>
      </w:r>
      <w:proofErr w:type="spellEnd"/>
      <w:r>
        <w:t xml:space="preserve"> </w:t>
      </w:r>
    </w:p>
    <w:p w14:paraId="64663A01" w14:textId="77777777" w:rsidR="006A2459" w:rsidRDefault="006A2459" w:rsidP="006A2459">
      <w:pPr>
        <w:spacing w:after="0"/>
      </w:pPr>
      <w:r>
        <w:t>Margaret Treadwell, McKenzie River Trust</w:t>
      </w:r>
    </w:p>
    <w:p w14:paraId="40CC1294" w14:textId="77777777" w:rsidR="006A2459" w:rsidRDefault="006A2459" w:rsidP="006A2459">
      <w:pPr>
        <w:spacing w:after="0"/>
      </w:pPr>
      <w:r>
        <w:t>Phoebe Howe, Oregon Health Authority</w:t>
      </w:r>
    </w:p>
    <w:p w14:paraId="20E7ECFF" w14:textId="03EC0BBE" w:rsidR="006A2459" w:rsidRDefault="006A2459" w:rsidP="006A2459">
      <w:pPr>
        <w:spacing w:after="0"/>
      </w:pPr>
      <w:r>
        <w:t>Lori Arce-Torres, Lincoln City Chamber of Commerce</w:t>
      </w:r>
    </w:p>
    <w:p w14:paraId="118B2176" w14:textId="70FECA2B" w:rsidR="006A2459" w:rsidRDefault="006A2459" w:rsidP="006A2459">
      <w:pPr>
        <w:spacing w:after="0"/>
        <w:rPr>
          <w:rFonts w:cstheme="minorHAnsi"/>
        </w:rPr>
      </w:pPr>
      <w:r>
        <w:rPr>
          <w:rFonts w:cstheme="minorHAnsi"/>
        </w:rPr>
        <w:t>David Rupp, Oregon State University</w:t>
      </w:r>
    </w:p>
    <w:p w14:paraId="799ED8EA" w14:textId="0D6437F7" w:rsidR="006A2459" w:rsidRDefault="006A2459" w:rsidP="006A2459">
      <w:pPr>
        <w:spacing w:after="0"/>
        <w:rPr>
          <w:rFonts w:cstheme="minorHAnsi"/>
        </w:rPr>
      </w:pPr>
      <w:r>
        <w:rPr>
          <w:rFonts w:cstheme="minorHAnsi"/>
        </w:rPr>
        <w:t>Seth Barnes, OFIC</w:t>
      </w:r>
    </w:p>
    <w:p w14:paraId="58C3AD56" w14:textId="7982BFE2" w:rsidR="006A2459" w:rsidRDefault="006A2459" w:rsidP="006A2459">
      <w:pPr>
        <w:spacing w:after="0"/>
        <w:rPr>
          <w:rFonts w:cstheme="minorHAnsi"/>
        </w:rPr>
      </w:pPr>
      <w:r>
        <w:rPr>
          <w:rFonts w:cstheme="minorHAnsi"/>
        </w:rPr>
        <w:t>Ronan Igloria, GSI Water Solutions, Inc.</w:t>
      </w:r>
    </w:p>
    <w:p w14:paraId="67B6A713" w14:textId="77777777" w:rsidR="0033182B" w:rsidRDefault="0033182B" w:rsidP="00850B6A">
      <w:pPr>
        <w:rPr>
          <w:b/>
          <w:bCs/>
        </w:rPr>
      </w:pPr>
    </w:p>
    <w:p w14:paraId="33D3F339" w14:textId="1471AAEB" w:rsidR="00850B6A" w:rsidRDefault="00353EBD" w:rsidP="00850B6A">
      <w:r w:rsidRPr="00353EBD">
        <w:rPr>
          <w:b/>
          <w:bCs/>
        </w:rPr>
        <w:t>Meeting Objectives</w:t>
      </w:r>
      <w:r>
        <w:t xml:space="preserve">: </w:t>
      </w:r>
      <w:r w:rsidR="004203D7">
        <w:t xml:space="preserve">The meeting objectives were to </w:t>
      </w:r>
      <w:r w:rsidR="00590758">
        <w:t>describe the planned activities and schedule related to the Partnership’s award of grant funding through the American Rescue Plan Act (ARPA) Coronavirus State Fiscal Recovery Fund, and to introduce and discuss various potential prioritization criteria and approaches for the actions and imperatives listed in the Partnership’s Water Action Plan.</w:t>
      </w:r>
    </w:p>
    <w:p w14:paraId="3FAC3419" w14:textId="55F92FE3" w:rsidR="00590758" w:rsidRDefault="00590758" w:rsidP="00850B6A">
      <w:r w:rsidRPr="00590758">
        <w:rPr>
          <w:b/>
          <w:bCs/>
        </w:rPr>
        <w:t>Meeting Summary</w:t>
      </w:r>
      <w:r>
        <w:t xml:space="preserve">: </w:t>
      </w:r>
      <w:r w:rsidR="00B42E9A">
        <w:t xml:space="preserve">The Project Team provided a recap of the approved Water Action Plan organized into eight categories of imperatives. The Project Team described the ARPA funding that has been </w:t>
      </w:r>
      <w:r w:rsidR="00B42E9A">
        <w:lastRenderedPageBreak/>
        <w:t xml:space="preserve">secured to move forward with implementing the Water Action Plan and to continue place-based planning efforts through December 2024. </w:t>
      </w:r>
      <w:r w:rsidR="00FC458F">
        <w:t>Under the Water Action Plan’s Regional Capacity and Collaboration imperative, one action calls for developing procedures to facilitate the prioritization and funding of projects throughout the region. ARPA funding will be used in part to undertake a prioritization of the implementation actions and then to take initial steps to implement prioritized actions. The Project Team shared an estimated schedule for the grant-funded process. The Partnership brainstormed their vision of success for the prioritization process.</w:t>
      </w:r>
    </w:p>
    <w:p w14:paraId="2C9A3ED5" w14:textId="25CCC1EC" w:rsidR="00FC458F" w:rsidRDefault="00FC458F" w:rsidP="00850B6A">
      <w:r>
        <w:t xml:space="preserve">The Project Team presented a variety of potential prioritization criteria that could be applied to the actions in the Water Action Plan, such as providing instream and out-of-stream benefits, improving water quality and quantity conditions, project readiness and availability of resources, resilience to climate change, public support, and geographic priorities, among others. The Partnership discussed the potential criteria and suggested additional criteria such as water conservation and avoiding new listings of endangered species. </w:t>
      </w:r>
      <w:r w:rsidR="00B840F6">
        <w:t>Next, the Project Team presented prioritization approaches, including decision support systems, paired comparison analysis, deliberation, cost-benefit analysis, champion approach, and several methods specific to ecosystem protection and enhancement. The Partnership discussed the approaches</w:t>
      </w:r>
      <w:r w:rsidR="005B3BE4">
        <w:t xml:space="preserve"> and expressed support for connecting the actions to existing projects and plans from the member organizations. </w:t>
      </w:r>
    </w:p>
    <w:p w14:paraId="3B385326" w14:textId="23413BBB" w:rsidR="0033182B" w:rsidRDefault="0033182B" w:rsidP="00850B6A">
      <w:r w:rsidRPr="00353EBD">
        <w:rPr>
          <w:b/>
          <w:bCs/>
          <w:noProof/>
        </w:rPr>
        <mc:AlternateContent>
          <mc:Choice Requires="wps">
            <w:drawing>
              <wp:anchor distT="45720" distB="91440" distL="114300" distR="114300" simplePos="0" relativeHeight="251659264" behindDoc="0" locked="0" layoutInCell="1" allowOverlap="1" wp14:anchorId="189D42DD" wp14:editId="641AC82A">
                <wp:simplePos x="0" y="0"/>
                <wp:positionH relativeFrom="column">
                  <wp:posOffset>0</wp:posOffset>
                </wp:positionH>
                <wp:positionV relativeFrom="paragraph">
                  <wp:posOffset>311785</wp:posOffset>
                </wp:positionV>
                <wp:extent cx="5925312" cy="1316736"/>
                <wp:effectExtent l="0" t="0" r="1841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312" cy="1316736"/>
                        </a:xfrm>
                        <a:prstGeom prst="rect">
                          <a:avLst/>
                        </a:prstGeom>
                        <a:solidFill>
                          <a:srgbClr val="FFFFFF"/>
                        </a:solidFill>
                        <a:ln w="9525">
                          <a:solidFill>
                            <a:srgbClr val="000000"/>
                          </a:solidFill>
                          <a:miter lim="800000"/>
                          <a:headEnd/>
                          <a:tailEnd/>
                        </a:ln>
                      </wps:spPr>
                      <wps:txbx>
                        <w:txbxContent>
                          <w:p w14:paraId="5A7E11A7" w14:textId="77777777" w:rsidR="0033182B" w:rsidRDefault="0033182B" w:rsidP="0033182B">
                            <w:pPr>
                              <w:pStyle w:val="Heading2"/>
                              <w:jc w:val="center"/>
                            </w:pPr>
                            <w:r>
                              <w:t>Next Steps</w:t>
                            </w:r>
                          </w:p>
                          <w:p w14:paraId="31781813" w14:textId="77777777" w:rsidR="0033182B" w:rsidRDefault="0033182B" w:rsidP="0033182B">
                            <w:pPr>
                              <w:pStyle w:val="ListParagraph"/>
                              <w:numPr>
                                <w:ilvl w:val="0"/>
                                <w:numId w:val="1"/>
                              </w:numPr>
                            </w:pPr>
                            <w:r>
                              <w:t>Provide input using the prioritization approaches and criteria worksheet by March 14</w:t>
                            </w:r>
                          </w:p>
                          <w:p w14:paraId="674053A9" w14:textId="77777777" w:rsidR="0033182B" w:rsidRDefault="0033182B" w:rsidP="0033182B">
                            <w:pPr>
                              <w:pStyle w:val="ListParagraph"/>
                              <w:numPr>
                                <w:ilvl w:val="0"/>
                                <w:numId w:val="1"/>
                              </w:numPr>
                            </w:pPr>
                            <w:r>
                              <w:t xml:space="preserve">Respond to the online survey by March 7 to help the group find a regular meeting time and specify which imperatives are of interest to you for the prioritization </w:t>
                            </w:r>
                            <w:proofErr w:type="gramStart"/>
                            <w:r>
                              <w:t>project</w:t>
                            </w:r>
                            <w:proofErr w:type="gramEnd"/>
                          </w:p>
                          <w:p w14:paraId="29D67488" w14:textId="77777777" w:rsidR="0033182B" w:rsidRDefault="0033182B" w:rsidP="0033182B">
                            <w:pPr>
                              <w:pStyle w:val="ListParagraph"/>
                              <w:numPr>
                                <w:ilvl w:val="0"/>
                                <w:numId w:val="1"/>
                              </w:numPr>
                            </w:pPr>
                            <w:r>
                              <w:t xml:space="preserve">The Project Team will compile feedback on prioritization approaches and criteria to refine ideas for next </w:t>
                            </w:r>
                            <w:proofErr w:type="gramStart"/>
                            <w:r>
                              <w:t>meeting</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D42DD" id="_x0000_t202" coordsize="21600,21600" o:spt="202" path="m,l,21600r21600,l21600,xe">
                <v:stroke joinstyle="miter"/>
                <v:path gradientshapeok="t" o:connecttype="rect"/>
              </v:shapetype>
              <v:shape id="Text Box 2" o:spid="_x0000_s1026" type="#_x0000_t202" style="position:absolute;margin-left:0;margin-top:24.55pt;width:466.55pt;height:103.7pt;z-index:251659264;visibility:visible;mso-wrap-style:square;mso-width-percent:0;mso-height-percent:0;mso-wrap-distance-left:9pt;mso-wrap-distance-top:3.6pt;mso-wrap-distance-right:9pt;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">
                <v:textbox>
                  <w:txbxContent>
                    <w:p w14:paraId="5A7E11A7" w14:textId="77777777" w:rsidR="0033182B" w:rsidRDefault="0033182B" w:rsidP="0033182B">
                      <w:pPr>
                        <w:pStyle w:val="Heading2"/>
                        <w:jc w:val="center"/>
                      </w:pPr>
                      <w:r>
                        <w:t>Next Steps</w:t>
                      </w:r>
                    </w:p>
                    <w:p w14:paraId="31781813" w14:textId="77777777" w:rsidR="0033182B" w:rsidRDefault="0033182B" w:rsidP="0033182B">
                      <w:pPr>
                        <w:pStyle w:val="ListParagraph"/>
                        <w:numPr>
                          <w:ilvl w:val="0"/>
                          <w:numId w:val="1"/>
                        </w:numPr>
                      </w:pPr>
                      <w:r>
                        <w:t>Provide input using the prioritization approaches and criteria worksheet by March 14</w:t>
                      </w:r>
                    </w:p>
                    <w:p w14:paraId="674053A9" w14:textId="77777777" w:rsidR="0033182B" w:rsidRDefault="0033182B" w:rsidP="0033182B">
                      <w:pPr>
                        <w:pStyle w:val="ListParagraph"/>
                        <w:numPr>
                          <w:ilvl w:val="0"/>
                          <w:numId w:val="1"/>
                        </w:numPr>
                      </w:pPr>
                      <w:r>
                        <w:t xml:space="preserve">Respond to the online survey by March 7 to help the group find a regular meeting time and specify which imperatives are of interest to you for the prioritization </w:t>
                      </w:r>
                      <w:proofErr w:type="gramStart"/>
                      <w:r>
                        <w:t>project</w:t>
                      </w:r>
                      <w:proofErr w:type="gramEnd"/>
                    </w:p>
                    <w:p w14:paraId="29D67488" w14:textId="77777777" w:rsidR="0033182B" w:rsidRDefault="0033182B" w:rsidP="0033182B">
                      <w:pPr>
                        <w:pStyle w:val="ListParagraph"/>
                        <w:numPr>
                          <w:ilvl w:val="0"/>
                          <w:numId w:val="1"/>
                        </w:numPr>
                      </w:pPr>
                      <w:r>
                        <w:t xml:space="preserve">The Project Team will compile feedback on prioritization approaches and criteria to refine ideas for next </w:t>
                      </w:r>
                      <w:proofErr w:type="gramStart"/>
                      <w:r>
                        <w:t>meeting</w:t>
                      </w:r>
                      <w:proofErr w:type="gramEnd"/>
                    </w:p>
                  </w:txbxContent>
                </v:textbox>
                <w10:wrap type="square"/>
              </v:shape>
            </w:pict>
          </mc:Fallback>
        </mc:AlternateContent>
      </w:r>
    </w:p>
    <w:p w14:paraId="7461085E" w14:textId="5B3B8D1B" w:rsidR="00A16A72" w:rsidRDefault="00766448" w:rsidP="00850B6A">
      <w:r>
        <w:t>Comments during the Meeting</w:t>
      </w:r>
    </w:p>
    <w:p w14:paraId="16A12C83" w14:textId="53367D04" w:rsidR="00766448" w:rsidRDefault="00766448" w:rsidP="00766448">
      <w:pPr>
        <w:pStyle w:val="ListParagraph"/>
        <w:numPr>
          <w:ilvl w:val="0"/>
          <w:numId w:val="2"/>
        </w:numPr>
      </w:pPr>
      <w:r>
        <w:t xml:space="preserve">Billie Jo suggested looking into the Puget Sound Partnership to see how it </w:t>
      </w:r>
      <w:proofErr w:type="gramStart"/>
      <w:r>
        <w:t>operates</w:t>
      </w:r>
      <w:proofErr w:type="gramEnd"/>
    </w:p>
    <w:p w14:paraId="6CBD2040" w14:textId="77777777" w:rsidR="00DC2AC8" w:rsidRDefault="00DC2AC8" w:rsidP="00DC2AC8">
      <w:pPr>
        <w:pStyle w:val="ListParagraph"/>
        <w:numPr>
          <w:ilvl w:val="0"/>
          <w:numId w:val="2"/>
        </w:numPr>
      </w:pPr>
      <w:r>
        <w:t xml:space="preserve">Input on the goals of prioritization included: recovery of species, Partnership efforts support other efforts (TMDL, for example), balance consideration, efficiency, well-informed, </w:t>
      </w:r>
      <w:proofErr w:type="gramStart"/>
      <w:r>
        <w:t>durable</w:t>
      </w:r>
      <w:proofErr w:type="gramEnd"/>
    </w:p>
    <w:p w14:paraId="332BD726" w14:textId="5E8372A3" w:rsidR="00DC2AC8" w:rsidRDefault="00465A01" w:rsidP="00DC2AC8">
      <w:pPr>
        <w:pStyle w:val="ListParagraph"/>
        <w:numPr>
          <w:ilvl w:val="0"/>
          <w:numId w:val="2"/>
        </w:numPr>
      </w:pPr>
      <w:r>
        <w:t xml:space="preserve">Looking at the approaches of other place-based planning efforts was </w:t>
      </w:r>
      <w:proofErr w:type="gramStart"/>
      <w:r>
        <w:t>suggested</w:t>
      </w:r>
      <w:proofErr w:type="gramEnd"/>
    </w:p>
    <w:p w14:paraId="2D1B2A3C" w14:textId="5381BC91" w:rsidR="00766448" w:rsidRDefault="00DC2AC8" w:rsidP="00DC2AC8">
      <w:pPr>
        <w:pStyle w:val="ListParagraph"/>
        <w:numPr>
          <w:ilvl w:val="0"/>
          <w:numId w:val="2"/>
        </w:numPr>
      </w:pPr>
      <w:r>
        <w:t xml:space="preserve">Some prioritization </w:t>
      </w:r>
      <w:r w:rsidR="00766448">
        <w:t xml:space="preserve">criteria suggested included: conservation of use, avoiding new </w:t>
      </w:r>
      <w:proofErr w:type="gramStart"/>
      <w:r w:rsidR="00766448">
        <w:t>listings</w:t>
      </w:r>
      <w:proofErr w:type="gramEnd"/>
    </w:p>
    <w:p w14:paraId="31701F31" w14:textId="4533551A" w:rsidR="00766448" w:rsidRDefault="00766448" w:rsidP="00766448">
      <w:pPr>
        <w:pStyle w:val="ListParagraph"/>
        <w:numPr>
          <w:ilvl w:val="0"/>
          <w:numId w:val="2"/>
        </w:numPr>
      </w:pPr>
      <w:r>
        <w:t xml:space="preserve">Paul recommended looking at a FEMA ecosystem services document that he will </w:t>
      </w:r>
      <w:proofErr w:type="gramStart"/>
      <w:r>
        <w:t>share</w:t>
      </w:r>
      <w:proofErr w:type="gramEnd"/>
    </w:p>
    <w:p w14:paraId="6760AF6D" w14:textId="5B8A0C03" w:rsidR="00DC2AC8" w:rsidRDefault="00DC2AC8" w:rsidP="00766448">
      <w:pPr>
        <w:pStyle w:val="ListParagraph"/>
        <w:numPr>
          <w:ilvl w:val="0"/>
          <w:numId w:val="2"/>
        </w:numPr>
      </w:pPr>
      <w:r>
        <w:t xml:space="preserve">Janna </w:t>
      </w:r>
      <w:r w:rsidR="00766448">
        <w:t>suggested a prioritization that considers protection and restoration</w:t>
      </w:r>
      <w:r w:rsidR="00A470C5">
        <w:t xml:space="preserve"> in phasing of </w:t>
      </w:r>
      <w:proofErr w:type="gramStart"/>
      <w:r w:rsidR="00A470C5">
        <w:t>efforts</w:t>
      </w:r>
      <w:proofErr w:type="gramEnd"/>
    </w:p>
    <w:p w14:paraId="5D54A228" w14:textId="4D365A0B" w:rsidR="00766448" w:rsidRDefault="00DC2AC8" w:rsidP="00766448">
      <w:pPr>
        <w:pStyle w:val="ListParagraph"/>
        <w:numPr>
          <w:ilvl w:val="0"/>
          <w:numId w:val="2"/>
        </w:numPr>
      </w:pPr>
      <w:r>
        <w:t xml:space="preserve">Fran had a question about the City of Newport Big Creek dams </w:t>
      </w:r>
      <w:proofErr w:type="gramStart"/>
      <w:r>
        <w:t>project</w:t>
      </w:r>
      <w:proofErr w:type="gramEnd"/>
    </w:p>
    <w:p w14:paraId="392947F1" w14:textId="2B39AB0F" w:rsidR="00465A01" w:rsidRDefault="00465A01" w:rsidP="00766448">
      <w:pPr>
        <w:pStyle w:val="ListParagraph"/>
        <w:numPr>
          <w:ilvl w:val="0"/>
          <w:numId w:val="2"/>
        </w:numPr>
      </w:pPr>
      <w:r>
        <w:t xml:space="preserve">Fran and </w:t>
      </w:r>
      <w:proofErr w:type="spellStart"/>
      <w:r>
        <w:t>Caylin</w:t>
      </w:r>
      <w:proofErr w:type="spellEnd"/>
      <w:r>
        <w:t xml:space="preserve"> asked about financial support for organizations to participate in these Partnership </w:t>
      </w:r>
      <w:proofErr w:type="gramStart"/>
      <w:r>
        <w:t>efforts</w:t>
      </w:r>
      <w:proofErr w:type="gramEnd"/>
    </w:p>
    <w:p w14:paraId="5E6419B7" w14:textId="13044D6B" w:rsidR="00A470C5" w:rsidRDefault="00A470C5" w:rsidP="00766448">
      <w:pPr>
        <w:pStyle w:val="ListParagraph"/>
        <w:numPr>
          <w:ilvl w:val="0"/>
          <w:numId w:val="2"/>
        </w:numPr>
      </w:pPr>
      <w:r>
        <w:t xml:space="preserve">Fran asked about the people on the Partnership contact </w:t>
      </w:r>
      <w:proofErr w:type="gramStart"/>
      <w:r>
        <w:t>list</w:t>
      </w:r>
      <w:proofErr w:type="gramEnd"/>
    </w:p>
    <w:p w14:paraId="6EFC9641" w14:textId="6FC47C58" w:rsidR="00465A01" w:rsidRDefault="00465A01" w:rsidP="00766448">
      <w:pPr>
        <w:pStyle w:val="ListParagraph"/>
        <w:numPr>
          <w:ilvl w:val="0"/>
          <w:numId w:val="2"/>
        </w:numPr>
      </w:pPr>
      <w:r>
        <w:t xml:space="preserve">Billie Jo expressed interest in the deliberation </w:t>
      </w:r>
      <w:r w:rsidR="00A470C5">
        <w:t xml:space="preserve">and </w:t>
      </w:r>
      <w:r>
        <w:t>champion prioritization approaches in which</w:t>
      </w:r>
      <w:r w:rsidR="00A470C5">
        <w:t xml:space="preserve"> groups bring </w:t>
      </w:r>
      <w:r>
        <w:t>projects to the Partnership and show how they relate to actions</w:t>
      </w:r>
      <w:r w:rsidR="00A470C5">
        <w:t xml:space="preserve"> in the Water Action Plan</w:t>
      </w:r>
      <w:r>
        <w:t>,</w:t>
      </w:r>
      <w:r w:rsidR="00A470C5">
        <w:t xml:space="preserve"> and the </w:t>
      </w:r>
      <w:r>
        <w:t xml:space="preserve">Partnership supports </w:t>
      </w:r>
      <w:proofErr w:type="gramStart"/>
      <w:r>
        <w:t>those</w:t>
      </w:r>
      <w:proofErr w:type="gramEnd"/>
    </w:p>
    <w:p w14:paraId="17C97E2E" w14:textId="1F264285" w:rsidR="00465A01" w:rsidRDefault="00465A01" w:rsidP="00766448">
      <w:pPr>
        <w:pStyle w:val="ListParagraph"/>
        <w:numPr>
          <w:ilvl w:val="0"/>
          <w:numId w:val="2"/>
        </w:numPr>
      </w:pPr>
      <w:r>
        <w:lastRenderedPageBreak/>
        <w:t xml:space="preserve">Now that the Partnership has completed the Water Action Plan, it has this </w:t>
      </w:r>
      <w:r w:rsidR="00A470C5">
        <w:t xml:space="preserve">new </w:t>
      </w:r>
      <w:r>
        <w:t>type of work (prioritization and early implementation support</w:t>
      </w:r>
      <w:proofErr w:type="gramStart"/>
      <w:r>
        <w:t>)</w:t>
      </w:r>
      <w:proofErr w:type="gramEnd"/>
      <w:r>
        <w:t xml:space="preserve"> and the role of the Partnership needs refining</w:t>
      </w:r>
    </w:p>
    <w:p w14:paraId="19D2BE1D" w14:textId="357316D5" w:rsidR="00A470C5" w:rsidRPr="00850B6A" w:rsidRDefault="00A470C5" w:rsidP="00766448">
      <w:pPr>
        <w:pStyle w:val="ListParagraph"/>
        <w:numPr>
          <w:ilvl w:val="0"/>
          <w:numId w:val="2"/>
        </w:numPr>
      </w:pPr>
      <w:r>
        <w:t xml:space="preserve">Other organizations implement the actual projects, the Partnership supports their </w:t>
      </w:r>
      <w:proofErr w:type="gramStart"/>
      <w:r>
        <w:t>efforts</w:t>
      </w:r>
      <w:proofErr w:type="gramEnd"/>
    </w:p>
    <w:sectPr w:rsidR="00A470C5" w:rsidRPr="00850B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9E6AF" w14:textId="77777777" w:rsidR="00032489" w:rsidRDefault="00032489" w:rsidP="00032489">
      <w:pPr>
        <w:spacing w:after="0" w:line="240" w:lineRule="auto"/>
      </w:pPr>
      <w:r>
        <w:separator/>
      </w:r>
    </w:p>
  </w:endnote>
  <w:endnote w:type="continuationSeparator" w:id="0">
    <w:p w14:paraId="2AECEB5F" w14:textId="77777777" w:rsidR="00032489" w:rsidRDefault="00032489" w:rsidP="00032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BE37" w14:textId="77777777" w:rsidR="00032489" w:rsidRDefault="000324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1CD9E" w14:textId="77777777" w:rsidR="00032489" w:rsidRDefault="000324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CE335" w14:textId="77777777" w:rsidR="00032489" w:rsidRDefault="00032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A2796" w14:textId="77777777" w:rsidR="00032489" w:rsidRDefault="00032489" w:rsidP="00032489">
      <w:pPr>
        <w:spacing w:after="0" w:line="240" w:lineRule="auto"/>
      </w:pPr>
      <w:r>
        <w:separator/>
      </w:r>
    </w:p>
  </w:footnote>
  <w:footnote w:type="continuationSeparator" w:id="0">
    <w:p w14:paraId="18284A5D" w14:textId="77777777" w:rsidR="00032489" w:rsidRDefault="00032489" w:rsidP="00032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D381" w14:textId="77777777" w:rsidR="00032489" w:rsidRDefault="000324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902990"/>
      <w:docPartObj>
        <w:docPartGallery w:val="Watermarks"/>
        <w:docPartUnique/>
      </w:docPartObj>
    </w:sdtPr>
    <w:sdtContent>
      <w:p w14:paraId="7FC7CFF1" w14:textId="5B43C2E2" w:rsidR="00032489" w:rsidRDefault="00032489">
        <w:pPr>
          <w:pStyle w:val="Header"/>
        </w:pPr>
        <w:r>
          <w:rPr>
            <w:noProof/>
          </w:rPr>
          <w:pict w14:anchorId="4D253C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7226F" w14:textId="77777777" w:rsidR="00032489" w:rsidRDefault="00032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3665B"/>
    <w:multiLevelType w:val="hybridMultilevel"/>
    <w:tmpl w:val="08167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C928E1"/>
    <w:multiLevelType w:val="hybridMultilevel"/>
    <w:tmpl w:val="0A7EE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4428671">
    <w:abstractNumId w:val="1"/>
  </w:num>
  <w:num w:numId="2" w16cid:durableId="1874882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09F210B-6AD5-4D05-B9C8-07F8DBED2AD2}"/>
    <w:docVar w:name="dgnword-eventsink" w:val="1422568791568"/>
  </w:docVars>
  <w:rsids>
    <w:rsidRoot w:val="004D32CF"/>
    <w:rsid w:val="00022EC5"/>
    <w:rsid w:val="00032489"/>
    <w:rsid w:val="00166D1C"/>
    <w:rsid w:val="001D0A3E"/>
    <w:rsid w:val="00250288"/>
    <w:rsid w:val="003233D8"/>
    <w:rsid w:val="0033182B"/>
    <w:rsid w:val="00346BAF"/>
    <w:rsid w:val="00353EBD"/>
    <w:rsid w:val="003601B4"/>
    <w:rsid w:val="003B6CCE"/>
    <w:rsid w:val="003F6619"/>
    <w:rsid w:val="003F74EB"/>
    <w:rsid w:val="004203D7"/>
    <w:rsid w:val="00465A01"/>
    <w:rsid w:val="004C3184"/>
    <w:rsid w:val="004D32CF"/>
    <w:rsid w:val="00582FC0"/>
    <w:rsid w:val="00590758"/>
    <w:rsid w:val="005B3BE4"/>
    <w:rsid w:val="006A2459"/>
    <w:rsid w:val="006F4A43"/>
    <w:rsid w:val="00766448"/>
    <w:rsid w:val="00850B6A"/>
    <w:rsid w:val="008B34C4"/>
    <w:rsid w:val="008B777D"/>
    <w:rsid w:val="008F0F0F"/>
    <w:rsid w:val="009A30E3"/>
    <w:rsid w:val="00A16A72"/>
    <w:rsid w:val="00A470C5"/>
    <w:rsid w:val="00A84C61"/>
    <w:rsid w:val="00AF138F"/>
    <w:rsid w:val="00B01D41"/>
    <w:rsid w:val="00B42E9A"/>
    <w:rsid w:val="00B53FAF"/>
    <w:rsid w:val="00B840F6"/>
    <w:rsid w:val="00C3437D"/>
    <w:rsid w:val="00CE642D"/>
    <w:rsid w:val="00D31BE2"/>
    <w:rsid w:val="00D4131C"/>
    <w:rsid w:val="00D674E7"/>
    <w:rsid w:val="00D67651"/>
    <w:rsid w:val="00DC2AC8"/>
    <w:rsid w:val="00E14E3C"/>
    <w:rsid w:val="00E84C08"/>
    <w:rsid w:val="00EC33AA"/>
    <w:rsid w:val="00EE51F5"/>
    <w:rsid w:val="00FC4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BDA7EC"/>
  <w15:chartTrackingRefBased/>
  <w15:docId w15:val="{E5D3E34D-258A-46CF-B455-7A1443E6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37D"/>
  </w:style>
  <w:style w:type="paragraph" w:styleId="Heading1">
    <w:name w:val="heading 1"/>
    <w:basedOn w:val="Normal"/>
    <w:next w:val="Normal"/>
    <w:link w:val="Heading1Char"/>
    <w:uiPriority w:val="9"/>
    <w:qFormat/>
    <w:rsid w:val="008B34C4"/>
    <w:pPr>
      <w:keepNext/>
      <w:keepLines/>
      <w:spacing w:before="360" w:after="40" w:line="240" w:lineRule="auto"/>
      <w:outlineLvl w:val="0"/>
    </w:pPr>
    <w:rPr>
      <w:rFonts w:asciiTheme="majorHAnsi" w:eastAsiaTheme="majorEastAsia" w:hAnsiTheme="majorHAnsi" w:cstheme="majorBidi"/>
      <w:color w:val="2D5B88" w:themeColor="accent6" w:themeShade="BF"/>
      <w:sz w:val="40"/>
      <w:szCs w:val="40"/>
    </w:rPr>
  </w:style>
  <w:style w:type="paragraph" w:styleId="Heading2">
    <w:name w:val="heading 2"/>
    <w:basedOn w:val="Normal"/>
    <w:next w:val="Normal"/>
    <w:link w:val="Heading2Char"/>
    <w:uiPriority w:val="9"/>
    <w:unhideWhenUsed/>
    <w:qFormat/>
    <w:rsid w:val="008B34C4"/>
    <w:pPr>
      <w:keepNext/>
      <w:keepLines/>
      <w:spacing w:before="80" w:after="0" w:line="240" w:lineRule="auto"/>
      <w:outlineLvl w:val="1"/>
    </w:pPr>
    <w:rPr>
      <w:rFonts w:asciiTheme="majorHAnsi" w:eastAsiaTheme="majorEastAsia" w:hAnsiTheme="majorHAnsi" w:cstheme="majorBidi"/>
      <w:color w:val="2D5B88" w:themeColor="accent6" w:themeShade="BF"/>
      <w:sz w:val="28"/>
      <w:szCs w:val="28"/>
    </w:rPr>
  </w:style>
  <w:style w:type="paragraph" w:styleId="Heading3">
    <w:name w:val="heading 3"/>
    <w:basedOn w:val="Normal"/>
    <w:next w:val="Normal"/>
    <w:link w:val="Heading3Char"/>
    <w:uiPriority w:val="9"/>
    <w:semiHidden/>
    <w:unhideWhenUsed/>
    <w:qFormat/>
    <w:rsid w:val="008B34C4"/>
    <w:pPr>
      <w:keepNext/>
      <w:keepLines/>
      <w:spacing w:before="80" w:after="0" w:line="240" w:lineRule="auto"/>
      <w:outlineLvl w:val="2"/>
    </w:pPr>
    <w:rPr>
      <w:rFonts w:asciiTheme="majorHAnsi" w:eastAsiaTheme="majorEastAsia" w:hAnsiTheme="majorHAnsi" w:cstheme="majorBidi"/>
      <w:color w:val="2D5B88" w:themeColor="accent6" w:themeShade="BF"/>
      <w:sz w:val="24"/>
      <w:szCs w:val="24"/>
    </w:rPr>
  </w:style>
  <w:style w:type="paragraph" w:styleId="Heading4">
    <w:name w:val="heading 4"/>
    <w:basedOn w:val="Normal"/>
    <w:next w:val="Normal"/>
    <w:link w:val="Heading4Char"/>
    <w:uiPriority w:val="9"/>
    <w:semiHidden/>
    <w:unhideWhenUsed/>
    <w:qFormat/>
    <w:rsid w:val="008B34C4"/>
    <w:pPr>
      <w:keepNext/>
      <w:keepLines/>
      <w:spacing w:before="80" w:after="0"/>
      <w:outlineLvl w:val="3"/>
    </w:pPr>
    <w:rPr>
      <w:rFonts w:asciiTheme="majorHAnsi" w:eastAsiaTheme="majorEastAsia" w:hAnsiTheme="majorHAnsi" w:cstheme="majorBidi"/>
      <w:color w:val="3C7AB6" w:themeColor="accent6"/>
    </w:rPr>
  </w:style>
  <w:style w:type="paragraph" w:styleId="Heading5">
    <w:name w:val="heading 5"/>
    <w:basedOn w:val="Normal"/>
    <w:next w:val="Normal"/>
    <w:link w:val="Heading5Char"/>
    <w:uiPriority w:val="9"/>
    <w:semiHidden/>
    <w:unhideWhenUsed/>
    <w:qFormat/>
    <w:rsid w:val="008B34C4"/>
    <w:pPr>
      <w:keepNext/>
      <w:keepLines/>
      <w:spacing w:before="40" w:after="0"/>
      <w:outlineLvl w:val="4"/>
    </w:pPr>
    <w:rPr>
      <w:rFonts w:asciiTheme="majorHAnsi" w:eastAsiaTheme="majorEastAsia" w:hAnsiTheme="majorHAnsi" w:cstheme="majorBidi"/>
      <w:i/>
      <w:iCs/>
      <w:color w:val="3C7AB6" w:themeColor="accent6"/>
    </w:rPr>
  </w:style>
  <w:style w:type="paragraph" w:styleId="Heading6">
    <w:name w:val="heading 6"/>
    <w:basedOn w:val="Normal"/>
    <w:next w:val="Normal"/>
    <w:link w:val="Heading6Char"/>
    <w:uiPriority w:val="9"/>
    <w:semiHidden/>
    <w:unhideWhenUsed/>
    <w:qFormat/>
    <w:rsid w:val="008B34C4"/>
    <w:pPr>
      <w:keepNext/>
      <w:keepLines/>
      <w:spacing w:before="40" w:after="0"/>
      <w:outlineLvl w:val="5"/>
    </w:pPr>
    <w:rPr>
      <w:rFonts w:asciiTheme="majorHAnsi" w:eastAsiaTheme="majorEastAsia" w:hAnsiTheme="majorHAnsi" w:cstheme="majorBidi"/>
      <w:color w:val="3C7AB6" w:themeColor="accent6"/>
    </w:rPr>
  </w:style>
  <w:style w:type="paragraph" w:styleId="Heading7">
    <w:name w:val="heading 7"/>
    <w:basedOn w:val="Normal"/>
    <w:next w:val="Normal"/>
    <w:link w:val="Heading7Char"/>
    <w:uiPriority w:val="9"/>
    <w:semiHidden/>
    <w:unhideWhenUsed/>
    <w:qFormat/>
    <w:rsid w:val="008B34C4"/>
    <w:pPr>
      <w:keepNext/>
      <w:keepLines/>
      <w:spacing w:before="40" w:after="0"/>
      <w:outlineLvl w:val="6"/>
    </w:pPr>
    <w:rPr>
      <w:rFonts w:asciiTheme="majorHAnsi" w:eastAsiaTheme="majorEastAsia" w:hAnsiTheme="majorHAnsi" w:cstheme="majorBidi"/>
      <w:b/>
      <w:bCs/>
      <w:color w:val="3C7AB6" w:themeColor="accent6"/>
    </w:rPr>
  </w:style>
  <w:style w:type="paragraph" w:styleId="Heading8">
    <w:name w:val="heading 8"/>
    <w:basedOn w:val="Normal"/>
    <w:next w:val="Normal"/>
    <w:link w:val="Heading8Char"/>
    <w:uiPriority w:val="9"/>
    <w:semiHidden/>
    <w:unhideWhenUsed/>
    <w:qFormat/>
    <w:rsid w:val="008B34C4"/>
    <w:pPr>
      <w:keepNext/>
      <w:keepLines/>
      <w:spacing w:before="40" w:after="0"/>
      <w:outlineLvl w:val="7"/>
    </w:pPr>
    <w:rPr>
      <w:rFonts w:asciiTheme="majorHAnsi" w:eastAsiaTheme="majorEastAsia" w:hAnsiTheme="majorHAnsi" w:cstheme="majorBidi"/>
      <w:b/>
      <w:bCs/>
      <w:i/>
      <w:iCs/>
      <w:color w:val="3C7AB6" w:themeColor="accent6"/>
      <w:sz w:val="20"/>
      <w:szCs w:val="20"/>
    </w:rPr>
  </w:style>
  <w:style w:type="paragraph" w:styleId="Heading9">
    <w:name w:val="heading 9"/>
    <w:basedOn w:val="Normal"/>
    <w:next w:val="Normal"/>
    <w:link w:val="Heading9Char"/>
    <w:uiPriority w:val="9"/>
    <w:semiHidden/>
    <w:unhideWhenUsed/>
    <w:qFormat/>
    <w:rsid w:val="008B34C4"/>
    <w:pPr>
      <w:keepNext/>
      <w:keepLines/>
      <w:spacing w:before="40" w:after="0"/>
      <w:outlineLvl w:val="8"/>
    </w:pPr>
    <w:rPr>
      <w:rFonts w:asciiTheme="majorHAnsi" w:eastAsiaTheme="majorEastAsia" w:hAnsiTheme="majorHAnsi" w:cstheme="majorBidi"/>
      <w:i/>
      <w:iCs/>
      <w:color w:val="3C7AB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4C4"/>
    <w:rPr>
      <w:rFonts w:asciiTheme="majorHAnsi" w:eastAsiaTheme="majorEastAsia" w:hAnsiTheme="majorHAnsi" w:cstheme="majorBidi"/>
      <w:color w:val="2D5B88" w:themeColor="accent6" w:themeShade="BF"/>
      <w:sz w:val="40"/>
      <w:szCs w:val="40"/>
    </w:rPr>
  </w:style>
  <w:style w:type="character" w:customStyle="1" w:styleId="Heading2Char">
    <w:name w:val="Heading 2 Char"/>
    <w:basedOn w:val="DefaultParagraphFont"/>
    <w:link w:val="Heading2"/>
    <w:uiPriority w:val="9"/>
    <w:rsid w:val="008B34C4"/>
    <w:rPr>
      <w:rFonts w:asciiTheme="majorHAnsi" w:eastAsiaTheme="majorEastAsia" w:hAnsiTheme="majorHAnsi" w:cstheme="majorBidi"/>
      <w:color w:val="2D5B88" w:themeColor="accent6" w:themeShade="BF"/>
      <w:sz w:val="28"/>
      <w:szCs w:val="28"/>
    </w:rPr>
  </w:style>
  <w:style w:type="character" w:customStyle="1" w:styleId="Heading3Char">
    <w:name w:val="Heading 3 Char"/>
    <w:basedOn w:val="DefaultParagraphFont"/>
    <w:link w:val="Heading3"/>
    <w:uiPriority w:val="9"/>
    <w:semiHidden/>
    <w:rsid w:val="008B34C4"/>
    <w:rPr>
      <w:rFonts w:asciiTheme="majorHAnsi" w:eastAsiaTheme="majorEastAsia" w:hAnsiTheme="majorHAnsi" w:cstheme="majorBidi"/>
      <w:color w:val="2D5B88" w:themeColor="accent6" w:themeShade="BF"/>
      <w:sz w:val="24"/>
      <w:szCs w:val="24"/>
    </w:rPr>
  </w:style>
  <w:style w:type="character" w:customStyle="1" w:styleId="Heading4Char">
    <w:name w:val="Heading 4 Char"/>
    <w:basedOn w:val="DefaultParagraphFont"/>
    <w:link w:val="Heading4"/>
    <w:uiPriority w:val="9"/>
    <w:semiHidden/>
    <w:rsid w:val="008B34C4"/>
    <w:rPr>
      <w:rFonts w:asciiTheme="majorHAnsi" w:eastAsiaTheme="majorEastAsia" w:hAnsiTheme="majorHAnsi" w:cstheme="majorBidi"/>
      <w:color w:val="3C7AB6" w:themeColor="accent6"/>
      <w:sz w:val="22"/>
      <w:szCs w:val="22"/>
    </w:rPr>
  </w:style>
  <w:style w:type="character" w:customStyle="1" w:styleId="Heading5Char">
    <w:name w:val="Heading 5 Char"/>
    <w:basedOn w:val="DefaultParagraphFont"/>
    <w:link w:val="Heading5"/>
    <w:uiPriority w:val="9"/>
    <w:semiHidden/>
    <w:rsid w:val="008B34C4"/>
    <w:rPr>
      <w:rFonts w:asciiTheme="majorHAnsi" w:eastAsiaTheme="majorEastAsia" w:hAnsiTheme="majorHAnsi" w:cstheme="majorBidi"/>
      <w:i/>
      <w:iCs/>
      <w:color w:val="3C7AB6" w:themeColor="accent6"/>
      <w:sz w:val="22"/>
      <w:szCs w:val="22"/>
    </w:rPr>
  </w:style>
  <w:style w:type="character" w:customStyle="1" w:styleId="Heading6Char">
    <w:name w:val="Heading 6 Char"/>
    <w:basedOn w:val="DefaultParagraphFont"/>
    <w:link w:val="Heading6"/>
    <w:uiPriority w:val="9"/>
    <w:semiHidden/>
    <w:rsid w:val="008B34C4"/>
    <w:rPr>
      <w:rFonts w:asciiTheme="majorHAnsi" w:eastAsiaTheme="majorEastAsia" w:hAnsiTheme="majorHAnsi" w:cstheme="majorBidi"/>
      <w:color w:val="3C7AB6" w:themeColor="accent6"/>
    </w:rPr>
  </w:style>
  <w:style w:type="character" w:customStyle="1" w:styleId="Heading7Char">
    <w:name w:val="Heading 7 Char"/>
    <w:basedOn w:val="DefaultParagraphFont"/>
    <w:link w:val="Heading7"/>
    <w:uiPriority w:val="9"/>
    <w:semiHidden/>
    <w:rsid w:val="008B34C4"/>
    <w:rPr>
      <w:rFonts w:asciiTheme="majorHAnsi" w:eastAsiaTheme="majorEastAsia" w:hAnsiTheme="majorHAnsi" w:cstheme="majorBidi"/>
      <w:b/>
      <w:bCs/>
      <w:color w:val="3C7AB6" w:themeColor="accent6"/>
    </w:rPr>
  </w:style>
  <w:style w:type="character" w:customStyle="1" w:styleId="Heading8Char">
    <w:name w:val="Heading 8 Char"/>
    <w:basedOn w:val="DefaultParagraphFont"/>
    <w:link w:val="Heading8"/>
    <w:uiPriority w:val="9"/>
    <w:semiHidden/>
    <w:rsid w:val="008B34C4"/>
    <w:rPr>
      <w:rFonts w:asciiTheme="majorHAnsi" w:eastAsiaTheme="majorEastAsia" w:hAnsiTheme="majorHAnsi" w:cstheme="majorBidi"/>
      <w:b/>
      <w:bCs/>
      <w:i/>
      <w:iCs/>
      <w:color w:val="3C7AB6" w:themeColor="accent6"/>
      <w:sz w:val="20"/>
      <w:szCs w:val="20"/>
    </w:rPr>
  </w:style>
  <w:style w:type="character" w:customStyle="1" w:styleId="Heading9Char">
    <w:name w:val="Heading 9 Char"/>
    <w:basedOn w:val="DefaultParagraphFont"/>
    <w:link w:val="Heading9"/>
    <w:uiPriority w:val="9"/>
    <w:semiHidden/>
    <w:rsid w:val="008B34C4"/>
    <w:rPr>
      <w:rFonts w:asciiTheme="majorHAnsi" w:eastAsiaTheme="majorEastAsia" w:hAnsiTheme="majorHAnsi" w:cstheme="majorBidi"/>
      <w:i/>
      <w:iCs/>
      <w:color w:val="3C7AB6" w:themeColor="accent6"/>
      <w:sz w:val="20"/>
      <w:szCs w:val="20"/>
    </w:rPr>
  </w:style>
  <w:style w:type="paragraph" w:styleId="Caption">
    <w:name w:val="caption"/>
    <w:basedOn w:val="Normal"/>
    <w:next w:val="Normal"/>
    <w:uiPriority w:val="35"/>
    <w:semiHidden/>
    <w:unhideWhenUsed/>
    <w:qFormat/>
    <w:rsid w:val="008B34C4"/>
    <w:pPr>
      <w:spacing w:line="240" w:lineRule="auto"/>
    </w:pPr>
    <w:rPr>
      <w:b/>
      <w:bCs/>
      <w:smallCaps/>
      <w:color w:val="1397FF" w:themeColor="text1" w:themeTint="A6"/>
    </w:rPr>
  </w:style>
  <w:style w:type="paragraph" w:styleId="Title">
    <w:name w:val="Title"/>
    <w:basedOn w:val="Normal"/>
    <w:next w:val="Normal"/>
    <w:link w:val="TitleChar"/>
    <w:uiPriority w:val="10"/>
    <w:qFormat/>
    <w:rsid w:val="008B34C4"/>
    <w:pPr>
      <w:spacing w:after="0" w:line="240" w:lineRule="auto"/>
      <w:contextualSpacing/>
    </w:pPr>
    <w:rPr>
      <w:rFonts w:asciiTheme="majorHAnsi" w:eastAsiaTheme="majorEastAsia" w:hAnsiTheme="majorHAnsi" w:cstheme="majorBidi"/>
      <w:color w:val="0071C9" w:themeColor="text1" w:themeTint="D9"/>
      <w:spacing w:val="-15"/>
      <w:sz w:val="96"/>
      <w:szCs w:val="96"/>
    </w:rPr>
  </w:style>
  <w:style w:type="character" w:customStyle="1" w:styleId="TitleChar">
    <w:name w:val="Title Char"/>
    <w:basedOn w:val="DefaultParagraphFont"/>
    <w:link w:val="Title"/>
    <w:uiPriority w:val="10"/>
    <w:rsid w:val="008B34C4"/>
    <w:rPr>
      <w:rFonts w:asciiTheme="majorHAnsi" w:eastAsiaTheme="majorEastAsia" w:hAnsiTheme="majorHAnsi" w:cstheme="majorBidi"/>
      <w:color w:val="0071C9" w:themeColor="text1" w:themeTint="D9"/>
      <w:spacing w:val="-15"/>
      <w:sz w:val="96"/>
      <w:szCs w:val="96"/>
    </w:rPr>
  </w:style>
  <w:style w:type="paragraph" w:styleId="Subtitle">
    <w:name w:val="Subtitle"/>
    <w:basedOn w:val="Normal"/>
    <w:next w:val="Normal"/>
    <w:link w:val="SubtitleChar"/>
    <w:uiPriority w:val="11"/>
    <w:qFormat/>
    <w:rsid w:val="008B34C4"/>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8B34C4"/>
    <w:rPr>
      <w:rFonts w:asciiTheme="majorHAnsi" w:eastAsiaTheme="majorEastAsia" w:hAnsiTheme="majorHAnsi" w:cstheme="majorBidi"/>
      <w:sz w:val="30"/>
      <w:szCs w:val="30"/>
    </w:rPr>
  </w:style>
  <w:style w:type="character" w:styleId="Strong">
    <w:name w:val="Strong"/>
    <w:basedOn w:val="DefaultParagraphFont"/>
    <w:uiPriority w:val="22"/>
    <w:qFormat/>
    <w:rsid w:val="008B34C4"/>
    <w:rPr>
      <w:b/>
      <w:bCs/>
    </w:rPr>
  </w:style>
  <w:style w:type="character" w:styleId="Emphasis">
    <w:name w:val="Emphasis"/>
    <w:basedOn w:val="DefaultParagraphFont"/>
    <w:uiPriority w:val="20"/>
    <w:qFormat/>
    <w:rsid w:val="008B34C4"/>
    <w:rPr>
      <w:i/>
      <w:iCs/>
      <w:color w:val="3C7AB6" w:themeColor="accent6"/>
    </w:rPr>
  </w:style>
  <w:style w:type="paragraph" w:styleId="NoSpacing">
    <w:name w:val="No Spacing"/>
    <w:uiPriority w:val="1"/>
    <w:qFormat/>
    <w:rsid w:val="008B34C4"/>
    <w:pPr>
      <w:spacing w:after="0" w:line="240" w:lineRule="auto"/>
    </w:pPr>
  </w:style>
  <w:style w:type="paragraph" w:styleId="Quote">
    <w:name w:val="Quote"/>
    <w:basedOn w:val="Normal"/>
    <w:next w:val="Normal"/>
    <w:link w:val="QuoteChar"/>
    <w:uiPriority w:val="29"/>
    <w:qFormat/>
    <w:rsid w:val="008B34C4"/>
    <w:pPr>
      <w:spacing w:before="160"/>
      <w:ind w:left="720" w:right="720"/>
      <w:jc w:val="center"/>
    </w:pPr>
    <w:rPr>
      <w:i/>
      <w:iCs/>
      <w:color w:val="0071C9" w:themeColor="text1" w:themeTint="D9"/>
    </w:rPr>
  </w:style>
  <w:style w:type="character" w:customStyle="1" w:styleId="QuoteChar">
    <w:name w:val="Quote Char"/>
    <w:basedOn w:val="DefaultParagraphFont"/>
    <w:link w:val="Quote"/>
    <w:uiPriority w:val="29"/>
    <w:rsid w:val="008B34C4"/>
    <w:rPr>
      <w:i/>
      <w:iCs/>
      <w:color w:val="0071C9" w:themeColor="text1" w:themeTint="D9"/>
    </w:rPr>
  </w:style>
  <w:style w:type="paragraph" w:styleId="IntenseQuote">
    <w:name w:val="Intense Quote"/>
    <w:basedOn w:val="Normal"/>
    <w:next w:val="Normal"/>
    <w:link w:val="IntenseQuoteChar"/>
    <w:uiPriority w:val="30"/>
    <w:qFormat/>
    <w:rsid w:val="008B34C4"/>
    <w:pPr>
      <w:spacing w:before="160" w:line="264" w:lineRule="auto"/>
      <w:ind w:left="720" w:right="720"/>
      <w:jc w:val="center"/>
    </w:pPr>
    <w:rPr>
      <w:rFonts w:asciiTheme="majorHAnsi" w:eastAsiaTheme="majorEastAsia" w:hAnsiTheme="majorHAnsi" w:cstheme="majorBidi"/>
      <w:i/>
      <w:iCs/>
      <w:color w:val="3C7AB6" w:themeColor="accent6"/>
      <w:sz w:val="32"/>
      <w:szCs w:val="32"/>
    </w:rPr>
  </w:style>
  <w:style w:type="character" w:customStyle="1" w:styleId="IntenseQuoteChar">
    <w:name w:val="Intense Quote Char"/>
    <w:basedOn w:val="DefaultParagraphFont"/>
    <w:link w:val="IntenseQuote"/>
    <w:uiPriority w:val="30"/>
    <w:rsid w:val="008B34C4"/>
    <w:rPr>
      <w:rFonts w:asciiTheme="majorHAnsi" w:eastAsiaTheme="majorEastAsia" w:hAnsiTheme="majorHAnsi" w:cstheme="majorBidi"/>
      <w:i/>
      <w:iCs/>
      <w:color w:val="3C7AB6" w:themeColor="accent6"/>
      <w:sz w:val="32"/>
      <w:szCs w:val="32"/>
    </w:rPr>
  </w:style>
  <w:style w:type="character" w:styleId="SubtleEmphasis">
    <w:name w:val="Subtle Emphasis"/>
    <w:basedOn w:val="DefaultParagraphFont"/>
    <w:uiPriority w:val="19"/>
    <w:qFormat/>
    <w:rsid w:val="008B34C4"/>
    <w:rPr>
      <w:i/>
      <w:iCs/>
    </w:rPr>
  </w:style>
  <w:style w:type="character" w:styleId="IntenseEmphasis">
    <w:name w:val="Intense Emphasis"/>
    <w:basedOn w:val="DefaultParagraphFont"/>
    <w:uiPriority w:val="21"/>
    <w:qFormat/>
    <w:rsid w:val="008B34C4"/>
    <w:rPr>
      <w:b/>
      <w:bCs/>
      <w:i/>
      <w:iCs/>
    </w:rPr>
  </w:style>
  <w:style w:type="character" w:styleId="SubtleReference">
    <w:name w:val="Subtle Reference"/>
    <w:basedOn w:val="DefaultParagraphFont"/>
    <w:uiPriority w:val="31"/>
    <w:qFormat/>
    <w:rsid w:val="008B34C4"/>
    <w:rPr>
      <w:smallCaps/>
      <w:color w:val="1397FF" w:themeColor="text1" w:themeTint="A6"/>
    </w:rPr>
  </w:style>
  <w:style w:type="character" w:styleId="IntenseReference">
    <w:name w:val="Intense Reference"/>
    <w:basedOn w:val="DefaultParagraphFont"/>
    <w:uiPriority w:val="32"/>
    <w:qFormat/>
    <w:rsid w:val="008B34C4"/>
    <w:rPr>
      <w:b/>
      <w:bCs/>
      <w:smallCaps/>
      <w:color w:val="3C7AB6" w:themeColor="accent6"/>
    </w:rPr>
  </w:style>
  <w:style w:type="character" w:styleId="BookTitle">
    <w:name w:val="Book Title"/>
    <w:basedOn w:val="DefaultParagraphFont"/>
    <w:uiPriority w:val="33"/>
    <w:qFormat/>
    <w:rsid w:val="008B34C4"/>
    <w:rPr>
      <w:b/>
      <w:bCs/>
      <w:caps w:val="0"/>
      <w:smallCaps/>
      <w:spacing w:val="7"/>
      <w:sz w:val="21"/>
      <w:szCs w:val="21"/>
    </w:rPr>
  </w:style>
  <w:style w:type="paragraph" w:styleId="TOCHeading">
    <w:name w:val="TOC Heading"/>
    <w:basedOn w:val="Heading1"/>
    <w:next w:val="Normal"/>
    <w:uiPriority w:val="39"/>
    <w:semiHidden/>
    <w:unhideWhenUsed/>
    <w:qFormat/>
    <w:rsid w:val="008B34C4"/>
    <w:pPr>
      <w:outlineLvl w:val="9"/>
    </w:pPr>
  </w:style>
  <w:style w:type="paragraph" w:styleId="ListParagraph">
    <w:name w:val="List Paragraph"/>
    <w:basedOn w:val="Normal"/>
    <w:uiPriority w:val="34"/>
    <w:qFormat/>
    <w:rsid w:val="00850B6A"/>
    <w:pPr>
      <w:ind w:left="720"/>
      <w:contextualSpacing/>
    </w:pPr>
  </w:style>
  <w:style w:type="paragraph" w:styleId="Header">
    <w:name w:val="header"/>
    <w:basedOn w:val="Normal"/>
    <w:link w:val="HeaderChar"/>
    <w:uiPriority w:val="99"/>
    <w:unhideWhenUsed/>
    <w:rsid w:val="00032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489"/>
  </w:style>
  <w:style w:type="paragraph" w:styleId="Footer">
    <w:name w:val="footer"/>
    <w:basedOn w:val="Normal"/>
    <w:link w:val="FooterChar"/>
    <w:uiPriority w:val="99"/>
    <w:unhideWhenUsed/>
    <w:rsid w:val="00032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eme1">
  <a:themeElements>
    <a:clrScheme name="GSI Colors">
      <a:dk1>
        <a:srgbClr val="005394"/>
      </a:dk1>
      <a:lt1>
        <a:sysClr val="window" lastClr="FFFFFF"/>
      </a:lt1>
      <a:dk2>
        <a:srgbClr val="3C7AB6"/>
      </a:dk2>
      <a:lt2>
        <a:srgbClr val="28A5C6"/>
      </a:lt2>
      <a:accent1>
        <a:srgbClr val="78C9B1"/>
      </a:accent1>
      <a:accent2>
        <a:srgbClr val="FBC849"/>
      </a:accent2>
      <a:accent3>
        <a:srgbClr val="8CC150"/>
      </a:accent3>
      <a:accent4>
        <a:srgbClr val="E74360"/>
      </a:accent4>
      <a:accent5>
        <a:srgbClr val="F68F52"/>
      </a:accent5>
      <a:accent6>
        <a:srgbClr val="3C7AB6"/>
      </a:accent6>
      <a:hlink>
        <a:srgbClr val="3C7AB6"/>
      </a:hlink>
      <a:folHlink>
        <a:srgbClr val="3C7AB6"/>
      </a:folHlink>
    </a:clrScheme>
    <a:fontScheme name="GSI Fonts">
      <a:majorFont>
        <a:latin typeface="Arial"/>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4299</Characters>
  <Application>Microsoft Office Word</Application>
  <DocSecurity>0</DocSecurity>
  <Lines>81</Lines>
  <Paragraphs>44</Paragraphs>
  <ScaleCrop>false</ScaleCrop>
  <HeadingPairs>
    <vt:vector size="2" baseType="variant">
      <vt:variant>
        <vt:lpstr>Title</vt:lpstr>
      </vt:variant>
      <vt:variant>
        <vt:i4>1</vt:i4>
      </vt:variant>
    </vt:vector>
  </HeadingPairs>
  <TitlesOfParts>
    <vt:vector size="1" baseType="lpstr">
      <vt:lpstr/>
    </vt:vector>
  </TitlesOfParts>
  <Company>GSI Water Slotions, Inc.</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Cogan</dc:creator>
  <cp:keywords/>
  <dc:description/>
  <cp:lastModifiedBy>Suzanne de Szoeke</cp:lastModifiedBy>
  <cp:revision>3</cp:revision>
  <dcterms:created xsi:type="dcterms:W3CDTF">2023-04-24T18:33:00Z</dcterms:created>
  <dcterms:modified xsi:type="dcterms:W3CDTF">2023-04-24T18:34:00Z</dcterms:modified>
</cp:coreProperties>
</file>